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Madame Monsieur : NOM Prénom</w:t>
      </w:r>
    </w:p>
    <w:p>
      <w:pPr>
        <w:pStyle w:val="Normal"/>
        <w:bidi w:val="0"/>
        <w:jc w:val="left"/>
        <w:rPr/>
      </w:pPr>
      <w:r>
        <w:rPr/>
        <w:t>Adresse :</w:t>
      </w:r>
    </w:p>
    <w:p>
      <w:pPr>
        <w:pStyle w:val="Normal"/>
        <w:bidi w:val="0"/>
        <w:jc w:val="left"/>
        <w:rPr/>
      </w:pPr>
      <w:r>
        <w:rPr/>
        <w:t>Mail :</w:t>
        <w:tab/>
        <w:tab/>
        <w:tab/>
        <w:t xml:space="preserve">Tel : </w:t>
      </w:r>
    </w:p>
    <w:p>
      <w:pPr>
        <w:pStyle w:val="Normal"/>
        <w:bidi w:val="0"/>
        <w:jc w:val="left"/>
        <w:rPr/>
      </w:pPr>
      <w:r>
        <w:rPr/>
      </w:r>
    </w:p>
    <w:p>
      <w:pPr>
        <w:pStyle w:val="Normal"/>
        <w:bidi w:val="0"/>
        <w:jc w:val="left"/>
        <w:rPr/>
      </w:pPr>
      <w:r>
        <w:rPr>
          <w:b/>
          <w:bCs/>
        </w:rPr>
        <w:t>Lettre adressée en recommandée avec accusé de réception</w:t>
      </w:r>
    </w:p>
    <w:p>
      <w:pPr>
        <w:pStyle w:val="Normal"/>
        <w:bidi w:val="0"/>
        <w:jc w:val="left"/>
        <w:rPr>
          <w:b/>
          <w:b/>
          <w:bCs/>
        </w:rPr>
      </w:pPr>
      <w:r>
        <w:rPr>
          <w:b/>
          <w:bCs/>
        </w:rPr>
        <w:t xml:space="preserve">N° </w:t>
      </w:r>
      <w:r>
        <w:rPr>
          <w:b w:val="false"/>
          <w:bCs w:val="false"/>
          <w:i/>
          <w:iCs/>
        </w:rPr>
        <w:t>( mettre le numéro)</w:t>
      </w:r>
    </w:p>
    <w:p>
      <w:pPr>
        <w:pStyle w:val="Normal"/>
        <w:bidi w:val="0"/>
        <w:jc w:val="left"/>
        <w:rPr>
          <w:b w:val="false"/>
          <w:b w:val="false"/>
          <w:bCs w:val="false"/>
          <w:i/>
          <w:i/>
          <w:iCs/>
        </w:rPr>
      </w:pPr>
      <w:r>
        <w:rPr>
          <w:b w:val="false"/>
          <w:bCs w:val="false"/>
          <w:i/>
          <w:iCs/>
        </w:rPr>
      </w:r>
    </w:p>
    <w:p>
      <w:pPr>
        <w:pStyle w:val="Normal"/>
        <w:bidi w:val="0"/>
        <w:jc w:val="left"/>
        <w:rPr/>
      </w:pPr>
      <w:r>
        <w:rPr>
          <w:u w:val="single"/>
        </w:rPr>
        <w:t>Objet de la lettre</w:t>
      </w:r>
      <w:r>
        <w:rPr/>
        <w:t> :</w:t>
      </w:r>
    </w:p>
    <w:p>
      <w:pPr>
        <w:pStyle w:val="Normal"/>
        <w:bidi w:val="0"/>
        <w:jc w:val="left"/>
        <w:rPr>
          <w:b/>
          <w:b/>
          <w:bCs/>
        </w:rPr>
      </w:pPr>
      <w:r>
        <w:rPr>
          <w:b w:val="false"/>
          <w:bCs w:val="false"/>
          <w:i/>
          <w:iCs/>
        </w:rPr>
        <w:t>Refus de soins par professionnel de santé</w:t>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tab/>
        <w:tab/>
        <w:tab/>
        <w:tab/>
        <w:tab/>
        <w:tab/>
        <w:t xml:space="preserve"> Agence Régionale de Santé</w:t>
      </w:r>
    </w:p>
    <w:p>
      <w:pPr>
        <w:pStyle w:val="Normal"/>
        <w:bidi w:val="0"/>
        <w:jc w:val="left"/>
        <w:rPr>
          <w:b/>
          <w:b/>
          <w:bCs/>
        </w:rPr>
      </w:pPr>
      <w:r>
        <w:rPr>
          <w:b/>
          <w:bCs/>
        </w:rPr>
        <w:tab/>
        <w:tab/>
        <w:tab/>
        <w:tab/>
        <w:tab/>
        <w:tab/>
        <w:tab/>
      </w:r>
      <w:r>
        <w:rPr>
          <w:b w:val="false"/>
          <w:bCs w:val="false"/>
          <w:u w:val="single"/>
        </w:rPr>
        <w:t>Adresse :</w:t>
      </w:r>
    </w:p>
    <w:p>
      <w:pPr>
        <w:pStyle w:val="Normal"/>
        <w:bidi w:val="0"/>
        <w:jc w:val="left"/>
        <w:rPr>
          <w:b w:val="false"/>
          <w:b w:val="false"/>
          <w:bCs w:val="false"/>
          <w:u w:val="single"/>
        </w:rPr>
      </w:pPr>
      <w:r>
        <w:rPr>
          <w:b w:val="false"/>
          <w:bCs w:val="false"/>
          <w:u w:val="single"/>
        </w:rPr>
      </w:r>
    </w:p>
    <w:p>
      <w:pPr>
        <w:pStyle w:val="Normal"/>
        <w:bidi w:val="0"/>
        <w:jc w:val="left"/>
        <w:rPr>
          <w:b w:val="false"/>
          <w:b w:val="false"/>
          <w:bCs w:val="false"/>
          <w:u w:val="single"/>
        </w:rPr>
      </w:pPr>
      <w:r>
        <w:rPr>
          <w:b w:val="false"/>
          <w:bCs w:val="false"/>
          <w:u w:val="single"/>
        </w:rPr>
      </w:r>
    </w:p>
    <w:p>
      <w:pPr>
        <w:pStyle w:val="Normal"/>
        <w:bidi w:val="0"/>
        <w:jc w:val="both"/>
        <w:rPr>
          <w:b/>
          <w:b/>
          <w:bCs/>
          <w:u w:val="none"/>
        </w:rPr>
      </w:pPr>
      <w:r>
        <w:rPr>
          <w:b w:val="false"/>
          <w:bCs w:val="false"/>
          <w:u w:val="none"/>
        </w:rPr>
        <w:tab/>
        <w:tab/>
        <w:tab/>
        <w:tab/>
        <w:t>Madame, Monsieur,</w:t>
      </w:r>
    </w:p>
    <w:p>
      <w:pPr>
        <w:pStyle w:val="Normal"/>
        <w:bidi w:val="0"/>
        <w:jc w:val="both"/>
        <w:rPr>
          <w:b/>
          <w:b/>
          <w:bCs/>
          <w:u w:val="none"/>
        </w:rPr>
      </w:pPr>
      <w:r>
        <w:rPr/>
      </w:r>
    </w:p>
    <w:p>
      <w:pPr>
        <w:pStyle w:val="Normal"/>
        <w:bidi w:val="0"/>
        <w:jc w:val="both"/>
        <w:rPr>
          <w:b w:val="false"/>
          <w:b w:val="false"/>
          <w:bCs w:val="false"/>
        </w:rPr>
      </w:pPr>
      <w:r>
        <w:rPr>
          <w:b w:val="false"/>
          <w:bCs w:val="false"/>
          <w:u w:val="none"/>
        </w:rPr>
        <w:t xml:space="preserve">Je me suis présenté  ( </w:t>
      </w:r>
      <w:r>
        <w:rPr>
          <w:b w:val="false"/>
          <w:bCs w:val="false"/>
          <w:i/>
          <w:iCs/>
          <w:u w:val="none"/>
        </w:rPr>
        <w:t>décrivez en résumant votre situation   et le motif médical : adressé en urgence, suivi d’une pathologie chronique, adressé par votre médecin traitant à spécialiste.</w:t>
      </w:r>
      <w:r>
        <w:rPr>
          <w:b w:val="false"/>
          <w:bCs w:val="false"/>
          <w:u w:val="none"/>
        </w:rPr>
        <w:t>.)</w:t>
      </w:r>
    </w:p>
    <w:p>
      <w:pPr>
        <w:pStyle w:val="Normal"/>
        <w:bidi w:val="0"/>
        <w:jc w:val="both"/>
        <w:rPr>
          <w:b w:val="false"/>
          <w:b w:val="false"/>
          <w:bCs w:val="false"/>
        </w:rPr>
      </w:pPr>
      <w:r>
        <w:rPr>
          <w:b w:val="false"/>
          <w:bCs w:val="false"/>
          <w:u w:val="none"/>
        </w:rPr>
        <w:t>- à mon rendez vous avec…qui travaille dans votre établissement.</w:t>
      </w:r>
    </w:p>
    <w:p>
      <w:pPr>
        <w:pStyle w:val="Normal"/>
        <w:bidi w:val="0"/>
        <w:jc w:val="both"/>
        <w:rPr>
          <w:b w:val="false"/>
          <w:b w:val="false"/>
          <w:bCs w:val="false"/>
        </w:rPr>
      </w:pPr>
      <w:r>
        <w:rPr>
          <w:b w:val="false"/>
          <w:bCs w:val="false"/>
          <w:u w:val="none"/>
        </w:rPr>
        <w:t>ou</w:t>
      </w:r>
    </w:p>
    <w:p>
      <w:pPr>
        <w:pStyle w:val="Normal"/>
        <w:bidi w:val="0"/>
        <w:jc w:val="both"/>
        <w:rPr>
          <w:b w:val="false"/>
          <w:b w:val="false"/>
          <w:bCs w:val="false"/>
        </w:rPr>
      </w:pPr>
      <w:r>
        <w:rPr>
          <w:b w:val="false"/>
          <w:bCs w:val="false"/>
          <w:u w:val="none"/>
        </w:rPr>
        <w:t xml:space="preserve">- aux urgences </w:t>
      </w:r>
    </w:p>
    <w:p>
      <w:pPr>
        <w:pStyle w:val="Normal"/>
        <w:bidi w:val="0"/>
        <w:jc w:val="both"/>
        <w:rPr>
          <w:b w:val="false"/>
          <w:b w:val="false"/>
          <w:bCs w:val="false"/>
        </w:rPr>
      </w:pPr>
      <w:r>
        <w:rPr>
          <w:b w:val="false"/>
          <w:bCs w:val="false"/>
          <w:u w:val="none"/>
        </w:rPr>
        <w:t>-…</w:t>
      </w:r>
    </w:p>
    <w:p>
      <w:pPr>
        <w:pStyle w:val="Normal"/>
        <w:bidi w:val="0"/>
        <w:jc w:val="both"/>
        <w:rPr>
          <w:b w:val="false"/>
          <w:b w:val="false"/>
          <w:bCs w:val="false"/>
        </w:rPr>
      </w:pPr>
      <w:r>
        <w:rPr>
          <w:b w:val="false"/>
          <w:bCs w:val="false"/>
          <w:u w:val="none"/>
        </w:rPr>
      </w:r>
    </w:p>
    <w:p>
      <w:pPr>
        <w:pStyle w:val="Normal"/>
        <w:bidi w:val="0"/>
        <w:jc w:val="both"/>
        <w:rPr>
          <w:b w:val="false"/>
          <w:b w:val="false"/>
          <w:bCs w:val="false"/>
        </w:rPr>
      </w:pPr>
      <w:r>
        <w:rPr/>
        <w:t>Mme/Mr/Dr</w:t>
      </w:r>
      <w:r>
        <w:rPr>
          <w:b w:val="false"/>
          <w:bCs w:val="false"/>
          <w:u w:val="none"/>
        </w:rPr>
        <w:t xml:space="preserve"> </w:t>
      </w:r>
      <w:r>
        <w:rPr>
          <w:b w:val="false"/>
          <w:bCs w:val="false"/>
          <w:i/>
          <w:iCs/>
          <w:u w:val="none"/>
        </w:rPr>
        <w:t xml:space="preserve">( écrire son nom et sa spécialité) </w:t>
      </w:r>
      <w:r>
        <w:rPr>
          <w:b w:val="false"/>
          <w:bCs w:val="false"/>
          <w:u w:val="none"/>
        </w:rPr>
        <w:t>a refusé de me prodiguer des soins pour le motif …</w:t>
      </w:r>
    </w:p>
    <w:p>
      <w:pPr>
        <w:pStyle w:val="Normal"/>
        <w:bidi w:val="0"/>
        <w:jc w:val="both"/>
        <w:rPr>
          <w:b w:val="false"/>
          <w:b w:val="false"/>
          <w:bCs w:val="false"/>
        </w:rPr>
      </w:pPr>
      <w:r>
        <w:rPr>
          <w:b w:val="false"/>
          <w:bCs w:val="false"/>
          <w:u w:val="none"/>
        </w:rPr>
      </w:r>
    </w:p>
    <w:p>
      <w:pPr>
        <w:pStyle w:val="Normal"/>
        <w:bidi w:val="0"/>
        <w:jc w:val="both"/>
        <w:rPr>
          <w:b w:val="false"/>
          <w:b w:val="false"/>
          <w:bCs w:val="false"/>
        </w:rPr>
      </w:pPr>
      <w:r>
        <w:rPr>
          <w:b w:val="false"/>
          <w:bCs w:val="false"/>
          <w:u w:val="none"/>
        </w:rPr>
        <w:t>(</w:t>
      </w:r>
      <w:r>
        <w:rPr>
          <w:b w:val="false"/>
          <w:bCs w:val="false"/>
          <w:i/>
          <w:iCs/>
          <w:u w:val="none"/>
        </w:rPr>
        <w:t>Indiquez si ce professionnel est celui qui vous suit habituellement ou si c’est quelqu’un qui ne vous connaît pas)</w:t>
      </w:r>
    </w:p>
    <w:p>
      <w:pPr>
        <w:pStyle w:val="Normal"/>
        <w:bidi w:val="0"/>
        <w:jc w:val="both"/>
        <w:rPr>
          <w:b w:val="false"/>
          <w:b w:val="false"/>
          <w:bCs w:val="false"/>
        </w:rPr>
      </w:pPr>
      <w:r>
        <w:rPr>
          <w:b w:val="false"/>
          <w:bCs w:val="false"/>
          <w:i/>
          <w:iCs/>
        </w:rPr>
      </w:r>
    </w:p>
    <w:p>
      <w:pPr>
        <w:pStyle w:val="Normal"/>
        <w:bidi w:val="0"/>
        <w:jc w:val="both"/>
        <w:rPr>
          <w:b w:val="false"/>
          <w:b w:val="false"/>
          <w:bCs w:val="false"/>
        </w:rPr>
      </w:pPr>
      <w:r>
        <w:rPr>
          <w:b w:val="false"/>
          <w:bCs w:val="false"/>
          <w:i w:val="false"/>
          <w:iCs w:val="false"/>
          <w:u w:val="none"/>
        </w:rPr>
        <w:t>De ce fait je me suis retrouvé dans une situation</w:t>
      </w:r>
      <w:r>
        <w:rPr>
          <w:b w:val="false"/>
          <w:bCs w:val="false"/>
          <w:i/>
          <w:iCs/>
          <w:u w:val="none"/>
        </w:rPr>
        <w:t xml:space="preserve"> ( décrivez… ce que vous avait du faire pour accès aux soins nécessaires… ou si vous êtes rentré chez vous sans soins… et qui vous a pris en charge par la suite, ou si personne ne vous a pris en charge en précisant le délai qui s’est écoulé et les conséquences sur votre santé en particulier si votre vie a été mise en danger)</w:t>
      </w:r>
    </w:p>
    <w:p>
      <w:pPr>
        <w:pStyle w:val="Normal"/>
        <w:bidi w:val="0"/>
        <w:jc w:val="both"/>
        <w:rPr>
          <w:b w:val="false"/>
          <w:b w:val="false"/>
          <w:bCs w:val="false"/>
        </w:rPr>
      </w:pPr>
      <w:r>
        <w:rPr>
          <w:b w:val="false"/>
          <w:bCs w:val="false"/>
          <w:i/>
          <w:iCs/>
        </w:rPr>
      </w:r>
    </w:p>
    <w:p>
      <w:pPr>
        <w:pStyle w:val="Normal"/>
        <w:bidi w:val="0"/>
        <w:jc w:val="both"/>
        <w:rPr>
          <w:b w:val="false"/>
          <w:b w:val="false"/>
          <w:bCs w:val="false"/>
        </w:rPr>
      </w:pPr>
      <w:r>
        <w:rPr>
          <w:b w:val="false"/>
          <w:bCs w:val="false"/>
          <w:i/>
          <w:iCs/>
        </w:rPr>
      </w:r>
    </w:p>
    <w:p>
      <w:pPr>
        <w:pStyle w:val="Normal"/>
        <w:bidi w:val="0"/>
        <w:jc w:val="both"/>
        <w:rPr>
          <w:b w:val="false"/>
          <w:b w:val="false"/>
          <w:bCs w:val="false"/>
        </w:rPr>
      </w:pPr>
      <w:r>
        <w:rPr>
          <w:b w:val="false"/>
          <w:bCs w:val="false"/>
          <w:i w:val="false"/>
          <w:iCs w:val="false"/>
          <w:u w:val="none"/>
        </w:rPr>
        <w:t>Le comportement de</w:t>
      </w:r>
      <w:r>
        <w:rPr>
          <w:b w:val="false"/>
          <w:bCs w:val="false"/>
          <w:i/>
          <w:iCs/>
          <w:u w:val="none"/>
        </w:rPr>
        <w:t xml:space="preserve"> ( NOM Prénom) </w:t>
      </w:r>
      <w:r>
        <w:rPr>
          <w:b w:val="false"/>
          <w:bCs w:val="false"/>
          <w:i w:val="false"/>
          <w:iCs w:val="false"/>
          <w:u w:val="none"/>
        </w:rPr>
        <w:t xml:space="preserve">ne correspond pas aux règles de déontologie de sa profession, un professionnel de santé doit exercer son art </w:t>
      </w:r>
      <w:r>
        <w:rPr>
          <w:b/>
          <w:bCs/>
          <w:i w:val="false"/>
          <w:iCs w:val="false"/>
          <w:u w:val="none"/>
        </w:rPr>
        <w:t>sans avoir une attitude discriminatoire envers le patient</w:t>
      </w:r>
      <w:r>
        <w:rPr>
          <w:b w:val="false"/>
          <w:bCs w:val="false"/>
          <w:i w:val="false"/>
          <w:iCs w:val="false"/>
          <w:u w:val="none"/>
        </w:rPr>
        <w:t>.</w:t>
      </w:r>
    </w:p>
    <w:p>
      <w:pPr>
        <w:pStyle w:val="Normal"/>
        <w:bidi w:val="0"/>
        <w:jc w:val="both"/>
        <w:rPr>
          <w:b w:val="false"/>
          <w:b w:val="false"/>
          <w:bCs w:val="false"/>
        </w:rPr>
      </w:pPr>
      <w:r>
        <w:rPr>
          <w:b w:val="false"/>
          <w:bCs w:val="false"/>
          <w:i w:val="false"/>
          <w:iCs w:val="false"/>
          <w:u w:val="none"/>
        </w:rPr>
        <w:t>Ci joint à ma lettre le texte quelques rappels des codes de déontologie et de santé publique.</w:t>
      </w:r>
    </w:p>
    <w:p>
      <w:pPr>
        <w:pStyle w:val="Normal"/>
        <w:bidi w:val="0"/>
        <w:jc w:val="both"/>
        <w:rPr>
          <w:b w:val="false"/>
          <w:b w:val="false"/>
          <w:bCs w:val="false"/>
        </w:rPr>
      </w:pPr>
      <w:r>
        <w:rPr>
          <w:b w:val="false"/>
          <w:bCs w:val="false"/>
          <w:i w:val="false"/>
          <w:iCs w:val="false"/>
        </w:rPr>
      </w:r>
    </w:p>
    <w:p>
      <w:pPr>
        <w:pStyle w:val="Normal"/>
        <w:bidi w:val="0"/>
        <w:jc w:val="both"/>
        <w:rPr>
          <w:b w:val="false"/>
          <w:b w:val="false"/>
          <w:bCs w:val="false"/>
        </w:rPr>
      </w:pPr>
      <w:r>
        <w:rPr>
          <w:b w:val="false"/>
          <w:bCs w:val="false"/>
          <w:i w:val="false"/>
          <w:iCs w:val="false"/>
          <w:u w:val="none"/>
        </w:rPr>
        <w:t>Dans l’attente d’une réponse de votre part,(</w:t>
      </w:r>
      <w:r>
        <w:rPr>
          <w:b w:val="false"/>
          <w:bCs w:val="false"/>
          <w:i/>
          <w:iCs/>
          <w:u w:val="none"/>
        </w:rPr>
        <w:t xml:space="preserve"> précisez si vous souhaitez être reçu</w:t>
      </w:r>
      <w:r>
        <w:rPr>
          <w:b w:val="false"/>
          <w:bCs w:val="false"/>
          <w:i w:val="false"/>
          <w:iCs w:val="false"/>
          <w:u w:val="none"/>
        </w:rPr>
        <w:t xml:space="preserve">) compte tenu de la situation dans laquelle je suis ( ou je me suis trouvé) </w:t>
      </w:r>
      <w:r>
        <w:rPr>
          <w:b w:val="false"/>
          <w:bCs w:val="false"/>
          <w:i w:val="false"/>
          <w:iCs w:val="false"/>
          <w:u w:val="single"/>
        </w:rPr>
        <w:t>alors que je suis malade.</w:t>
      </w:r>
    </w:p>
    <w:p>
      <w:pPr>
        <w:pStyle w:val="Normal"/>
        <w:bidi w:val="0"/>
        <w:jc w:val="both"/>
        <w:rPr>
          <w:b w:val="false"/>
          <w:b w:val="false"/>
          <w:bCs w:val="false"/>
        </w:rPr>
      </w:pPr>
      <w:r>
        <w:rPr>
          <w:b w:val="false"/>
          <w:bCs w:val="false"/>
          <w:i w:val="false"/>
          <w:iCs w:val="false"/>
          <w:u w:val="single"/>
        </w:rPr>
      </w:r>
    </w:p>
    <w:p>
      <w:pPr>
        <w:pStyle w:val="Normal"/>
        <w:bidi w:val="0"/>
        <w:jc w:val="center"/>
        <w:rPr>
          <w:b w:val="false"/>
          <w:b w:val="false"/>
          <w:bCs w:val="false"/>
        </w:rPr>
      </w:pPr>
      <w:r>
        <w:rPr>
          <w:b w:val="false"/>
          <w:bCs w:val="false"/>
          <w:i w:val="false"/>
          <w:iCs w:val="false"/>
          <w:u w:val="none"/>
        </w:rPr>
        <w:t>Recevez Madame, Monsieur, mes sincères salutations</w:t>
      </w:r>
    </w:p>
    <w:p>
      <w:pPr>
        <w:pStyle w:val="Normal"/>
        <w:bidi w:val="0"/>
        <w:jc w:val="center"/>
        <w:rPr>
          <w:b w:val="false"/>
          <w:b w:val="false"/>
          <w:bCs w:val="false"/>
        </w:rPr>
      </w:pPr>
      <w:r>
        <w:rPr>
          <w:b w:val="false"/>
          <w:bCs w:val="false"/>
          <w:i/>
          <w:iCs/>
          <w:u w:val="none"/>
        </w:rPr>
        <w:t>( vous signez)</w:t>
      </w:r>
    </w:p>
    <w:p>
      <w:pPr>
        <w:pStyle w:val="Normal"/>
        <w:bidi w:val="0"/>
        <w:jc w:val="center"/>
        <w:rPr>
          <w:b w:val="false"/>
          <w:b w:val="false"/>
          <w:bCs w:val="false"/>
        </w:rPr>
      </w:pPr>
      <w:r>
        <w:rPr>
          <w:b w:val="false"/>
          <w:bCs w:val="false"/>
          <w:i w:val="false"/>
          <w:iCs w:val="false"/>
        </w:rPr>
      </w:r>
    </w:p>
    <w:p>
      <w:pPr>
        <w:pStyle w:val="Normal"/>
        <w:bidi w:val="0"/>
        <w:jc w:val="both"/>
        <w:rPr>
          <w:b w:val="false"/>
          <w:b w:val="false"/>
          <w:bCs w:val="false"/>
        </w:rPr>
      </w:pPr>
      <w:r>
        <w:rPr>
          <w:b w:val="false"/>
          <w:bCs w:val="false"/>
          <w:i w:val="false"/>
          <w:iCs w:val="false"/>
          <w:u w:val="none"/>
        </w:rPr>
        <w:t>Ma lettre est  adressée en copie :</w:t>
      </w:r>
    </w:p>
    <w:p>
      <w:pPr>
        <w:pStyle w:val="Normal"/>
        <w:bidi w:val="0"/>
        <w:jc w:val="both"/>
        <w:rPr>
          <w:b w:val="false"/>
          <w:b w:val="false"/>
          <w:bCs w:val="false"/>
        </w:rPr>
      </w:pPr>
      <w:r>
        <w:rPr>
          <w:b w:val="false"/>
          <w:bCs w:val="false"/>
          <w:i w:val="false"/>
          <w:iCs w:val="false"/>
          <w:u w:val="none"/>
        </w:rPr>
        <w:t>- au professionnel de santé concerné</w:t>
      </w:r>
    </w:p>
    <w:p>
      <w:pPr>
        <w:pStyle w:val="Normal"/>
        <w:bidi w:val="0"/>
        <w:jc w:val="both"/>
        <w:rPr>
          <w:b w:val="false"/>
          <w:b w:val="false"/>
          <w:bCs w:val="false"/>
        </w:rPr>
      </w:pPr>
      <w:r>
        <w:rPr>
          <w:b w:val="false"/>
          <w:bCs w:val="false"/>
          <w:i w:val="false"/>
          <w:iCs w:val="false"/>
          <w:u w:val="none"/>
        </w:rPr>
        <w:t>- au directeur de l’établissement</w:t>
      </w:r>
    </w:p>
    <w:p>
      <w:pPr>
        <w:pStyle w:val="Normal"/>
        <w:bidi w:val="0"/>
        <w:jc w:val="both"/>
        <w:rPr>
          <w:b w:val="false"/>
          <w:b w:val="false"/>
          <w:bCs w:val="false"/>
        </w:rPr>
      </w:pPr>
      <w:r>
        <w:rPr>
          <w:b w:val="false"/>
          <w:bCs w:val="false"/>
          <w:i w:val="false"/>
          <w:iCs w:val="false"/>
        </w:rPr>
      </w:r>
    </w:p>
    <w:p>
      <w:pPr>
        <w:pStyle w:val="Normal"/>
        <w:bidi w:val="0"/>
        <w:jc w:val="both"/>
        <w:rPr>
          <w:b w:val="false"/>
          <w:b w:val="false"/>
          <w:bCs w:val="false"/>
        </w:rPr>
      </w:pPr>
      <w:r>
        <w:rPr>
          <w:b w:val="false"/>
          <w:bCs w:val="false"/>
          <w:i w:val="false"/>
          <w:iCs w:val="false"/>
        </w:rPr>
      </w:r>
    </w:p>
    <w:p>
      <w:pPr>
        <w:pStyle w:val="Normal"/>
        <w:bidi w:val="0"/>
        <w:jc w:val="both"/>
        <w:rPr>
          <w:b w:val="false"/>
          <w:b w:val="false"/>
          <w:bCs w:val="false"/>
        </w:rPr>
      </w:pPr>
      <w:r>
        <w:rPr>
          <w:b w:val="false"/>
          <w:bCs w:val="false"/>
          <w:i w:val="false"/>
          <w:iCs w:val="false"/>
          <w:u w:val="none"/>
        </w:rPr>
        <w:t>Articles :</w:t>
      </w:r>
    </w:p>
    <w:p>
      <w:pPr>
        <w:pStyle w:val="Normal"/>
        <w:bidi w:val="0"/>
        <w:jc w:val="both"/>
        <w:rPr>
          <w:b w:val="false"/>
          <w:b w:val="false"/>
          <w:bCs w:val="false"/>
        </w:rPr>
      </w:pPr>
      <w:r>
        <w:rPr>
          <w:b/>
          <w:bCs/>
          <w:i w:val="false"/>
          <w:iCs w:val="false"/>
          <w:u w:val="none"/>
        </w:rPr>
      </w:r>
    </w:p>
    <w:p>
      <w:pPr>
        <w:pStyle w:val="Normal"/>
        <w:bidi w:val="0"/>
        <w:jc w:val="both"/>
        <w:rPr>
          <w:b w:val="false"/>
          <w:b w:val="false"/>
          <w:bCs w:val="false"/>
        </w:rPr>
      </w:pPr>
      <w:r>
        <w:rPr>
          <w:b w:val="false"/>
          <w:bCs w:val="false"/>
          <w:i/>
          <w:iCs/>
          <w:u w:val="none"/>
        </w:rPr>
        <w:t>(si refus de soins par médecin)</w:t>
      </w:r>
    </w:p>
    <w:p>
      <w:pPr>
        <w:pStyle w:val="Normal"/>
        <w:bidi w:val="0"/>
        <w:jc w:val="both"/>
        <w:rPr>
          <w:b w:val="false"/>
          <w:b w:val="false"/>
          <w:bCs w:val="false"/>
        </w:rPr>
      </w:pPr>
      <w:r>
        <w:rPr>
          <w:b w:val="false"/>
          <w:bCs w:val="false"/>
          <w:i w:val="false"/>
          <w:iCs w:val="false"/>
        </w:rPr>
      </w:r>
    </w:p>
    <w:p>
      <w:pPr>
        <w:pStyle w:val="Normal"/>
        <w:bidi w:val="0"/>
        <w:jc w:val="both"/>
        <w:rPr>
          <w:b w:val="false"/>
          <w:b w:val="false"/>
          <w:bCs w:val="false"/>
        </w:rPr>
      </w:pPr>
      <w:r>
        <w:rPr>
          <w:b w:val="false"/>
          <w:bCs w:val="false"/>
          <w:i w:val="false"/>
          <w:iCs w:val="false"/>
          <w:sz w:val="22"/>
          <w:szCs w:val="22"/>
          <w:u w:val="none"/>
        </w:rPr>
        <w:t xml:space="preserve">La déontologie impose au médecin de donner ses soins à toute personne les demandant et en toute situation. </w:t>
      </w:r>
    </w:p>
    <w:p>
      <w:pPr>
        <w:pStyle w:val="Corpsdetexte"/>
        <w:bidi w:val="0"/>
        <w:jc w:val="left"/>
        <w:rPr>
          <w:b w:val="false"/>
          <w:b w:val="false"/>
          <w:bCs w:val="false"/>
        </w:rPr>
      </w:pPr>
      <w:r>
        <w:rPr>
          <w:sz w:val="22"/>
          <w:szCs w:val="22"/>
        </w:rPr>
        <w:t xml:space="preserve">Si des situations particulières permettent à un médecin de refuser ses soins, elles ne peuvent être fondées sur un motif discriminatoire. Des conditions précises s’imposent à lui. </w:t>
      </w:r>
    </w:p>
    <w:p>
      <w:pPr>
        <w:pStyle w:val="Titre2"/>
        <w:bidi w:val="0"/>
        <w:jc w:val="left"/>
        <w:rPr>
          <w:b w:val="false"/>
          <w:b w:val="false"/>
          <w:bCs w:val="false"/>
        </w:rPr>
      </w:pPr>
      <w:bookmarkStart w:id="0" w:name="sommaire-id-01"/>
      <w:bookmarkEnd w:id="0"/>
      <w:r>
        <w:rPr>
          <w:sz w:val="22"/>
          <w:szCs w:val="22"/>
        </w:rPr>
        <w:t>Attitudes discriminatoires</w:t>
      </w:r>
    </w:p>
    <w:p>
      <w:pPr>
        <w:pStyle w:val="Corpsdetexte"/>
        <w:bidi w:val="0"/>
        <w:spacing w:lineRule="auto" w:line="276" w:before="0" w:after="140"/>
        <w:jc w:val="left"/>
        <w:rPr>
          <w:b w:val="false"/>
          <w:b w:val="false"/>
          <w:bCs w:val="false"/>
        </w:rPr>
      </w:pPr>
      <w:r>
        <w:rPr>
          <w:sz w:val="22"/>
          <w:szCs w:val="22"/>
        </w:rPr>
        <w:t xml:space="preserve">La déontologie médicale impose au médecin d'avoir une attitude non discriminatoire : </w:t>
      </w:r>
      <w:hyperlink r:id="rId2">
        <w:r>
          <w:rPr>
            <w:rStyle w:val="LienInternet"/>
            <w:sz w:val="22"/>
            <w:szCs w:val="22"/>
          </w:rPr>
          <w:t>l'article R 4127-7</w:t>
        </w:r>
      </w:hyperlink>
      <w:r>
        <w:rPr>
          <w:sz w:val="22"/>
          <w:szCs w:val="22"/>
        </w:rPr>
        <w:t xml:space="preserve"> du code de la santé publique prévoit que :</w:t>
        <w:br/>
      </w:r>
      <w:r>
        <w:rPr>
          <w:rStyle w:val="Accentuationforte"/>
          <w:sz w:val="22"/>
          <w:szCs w:val="22"/>
        </w:rPr>
        <w:t>«le médecin doit écouter, examiner, conseiller ou soigner avec la même conscience toutes les personnes quels que soient leur origine, leurs mœurs et leur situation de famille, leur appartenance ou leur non-appartenance à une ethnie, une nation ou une religion déterminée, leur handicap ou leur état de santé, leur réputation ou les sentiments qu’il peut éprouver à leur égard.</w:t>
      </w:r>
      <w:r>
        <w:rPr>
          <w:sz w:val="22"/>
          <w:szCs w:val="22"/>
        </w:rPr>
        <w:br/>
        <w:t>«Il doit leur apporter son concours en toutes circonstances.</w:t>
        <w:br/>
        <w:t>«Il ne doit jamais se départir d’une attitude correcte et attentive envers la personne examinée».</w:t>
        <w:br/>
        <w:br/>
        <w:t>Toute attitude discriminatoire avérée est passible de poursuite disciplinaire.</w:t>
        <w:br/>
      </w:r>
    </w:p>
    <w:p>
      <w:pPr>
        <w:pStyle w:val="Corpsdetexte"/>
        <w:bidi w:val="0"/>
        <w:spacing w:lineRule="auto" w:line="276" w:before="0" w:after="140"/>
        <w:jc w:val="left"/>
        <w:rPr>
          <w:b w:val="false"/>
          <w:b w:val="false"/>
          <w:bCs w:val="false"/>
        </w:rPr>
      </w:pPr>
      <w:r>
        <w:rPr>
          <w:i/>
          <w:iCs/>
        </w:rPr>
        <w:t>(concerne tous les professionnels de santé)</w:t>
      </w:r>
    </w:p>
    <w:p>
      <w:pPr>
        <w:pStyle w:val="Corpsdetexte"/>
        <w:bidi w:val="0"/>
        <w:spacing w:lineRule="auto" w:line="276" w:before="0" w:after="140"/>
        <w:jc w:val="left"/>
        <w:rPr>
          <w:b w:val="false"/>
          <w:b w:val="false"/>
          <w:bCs w:val="false"/>
        </w:rPr>
      </w:pPr>
      <w:r>
        <w:rPr>
          <w:sz w:val="22"/>
          <w:szCs w:val="22"/>
        </w:rPr>
        <w:br/>
      </w:r>
      <w:r>
        <w:rPr>
          <w:rStyle w:val="Accentuationforte"/>
          <w:sz w:val="22"/>
          <w:szCs w:val="22"/>
        </w:rPr>
        <w:t xml:space="preserve">Toute attitude discriminatoire nuit à l'accès aux soins, et peut aboutir à un renoncement aux soins préjudiciable au patient et est constitutive d'un refus de soins. </w:t>
      </w:r>
    </w:p>
    <w:p>
      <w:pPr>
        <w:pStyle w:val="Titre2"/>
        <w:bidi w:val="0"/>
        <w:jc w:val="left"/>
        <w:rPr>
          <w:b w:val="false"/>
          <w:b w:val="false"/>
          <w:bCs w:val="false"/>
        </w:rPr>
      </w:pPr>
      <w:bookmarkStart w:id="1" w:name="sommaire-id-11"/>
      <w:bookmarkEnd w:id="1"/>
      <w:r>
        <w:rPr>
          <w:sz w:val="22"/>
          <w:szCs w:val="22"/>
        </w:rPr>
        <w:t>Refus de soins discriminatoires</w:t>
      </w:r>
    </w:p>
    <w:p>
      <w:pPr>
        <w:pStyle w:val="Corpsdetexte"/>
        <w:bidi w:val="0"/>
        <w:spacing w:lineRule="auto" w:line="276" w:before="0" w:after="140"/>
        <w:jc w:val="left"/>
        <w:rPr>
          <w:b w:val="false"/>
          <w:b w:val="false"/>
          <w:bCs w:val="false"/>
        </w:rPr>
      </w:pPr>
      <w:hyperlink r:id="rId3">
        <w:r>
          <w:rPr>
            <w:rStyle w:val="LienInternet"/>
            <w:sz w:val="22"/>
            <w:szCs w:val="22"/>
          </w:rPr>
          <w:t>L’article R.4127-7</w:t>
        </w:r>
      </w:hyperlink>
      <w:r>
        <w:rPr>
          <w:sz w:val="22"/>
          <w:szCs w:val="22"/>
        </w:rPr>
        <w:t xml:space="preserve"> du code de la santé publique (article 7 du code de déontologie médicale) précise qu'aucune personne ne doit faire l’objet de discrimination dans l’accès à la prévention et aux soins.</w:t>
      </w:r>
    </w:p>
    <w:p>
      <w:pPr>
        <w:pStyle w:val="Corpsdetexte"/>
        <w:spacing w:before="0" w:after="140"/>
        <w:rPr>
          <w:b w:val="false"/>
          <w:b w:val="false"/>
          <w:bCs w:val="false"/>
        </w:rPr>
      </w:pPr>
      <w:hyperlink r:id="rId4" w:tgtFrame="_blank">
        <w:r>
          <w:rPr>
            <w:rStyle w:val="LienInternet"/>
            <w:sz w:val="22"/>
            <w:szCs w:val="22"/>
          </w:rPr>
          <w:t>L'article L.1110-3</w:t>
        </w:r>
      </w:hyperlink>
      <w:r>
        <w:rPr>
          <w:sz w:val="22"/>
          <w:szCs w:val="22"/>
        </w:rPr>
        <w:t>  du code de la santé publique prévoit que «aucune personne ne peut faire l’objet de discriminations dans l’accès à la prévention ou aux soins ».</w:t>
        <w:br/>
        <w:br/>
        <w:t xml:space="preserve">Il  est  précisé  </w:t>
      </w:r>
      <w:r>
        <w:rPr>
          <w:rStyle w:val="Accentuationforte"/>
          <w:sz w:val="22"/>
          <w:szCs w:val="22"/>
        </w:rPr>
        <w:t>qu’un  professionnel  de  santé  ne  peut refuser de soigner une personne pour l’un des motifs énoncés à l’article 225-1 du code pénal ou au motif qu’elle est bénéficiaire de la complémentaire santé solidaire (ancienne CMU-C et ACS) ou de l’AME.</w:t>
      </w:r>
      <w:r>
        <w:rPr>
          <w:sz w:val="22"/>
          <w:szCs w:val="22"/>
        </w:rPr>
        <w:br/>
        <w:br/>
        <w:t xml:space="preserve">Enfin, </w:t>
      </w:r>
      <w:hyperlink r:id="rId5" w:tgtFrame="_blank">
        <w:r>
          <w:rPr>
            <w:rStyle w:val="LienInternet"/>
            <w:sz w:val="22"/>
            <w:szCs w:val="22"/>
          </w:rPr>
          <w:t xml:space="preserve">l’article 225-1 </w:t>
        </w:r>
      </w:hyperlink>
      <w:r>
        <w:rPr>
          <w:sz w:val="22"/>
          <w:szCs w:val="22"/>
        </w:rPr>
        <w:t>du code pénal indique que « 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br/>
        <w:br/>
      </w:r>
      <w:r>
        <w:rPr>
          <w:rStyle w:val="Accentuationforte"/>
          <w:sz w:val="22"/>
          <w:szCs w:val="22"/>
        </w:rPr>
        <w:t>Un refus de soins discriminatoire est un refus de soins entrant dans l’une de ces situations.</w:t>
      </w:r>
    </w:p>
    <w:sectPr>
      <w:footerReference w:type="default" r:id="rId6"/>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bidi w:val="0"/>
      <w:jc w:val="center"/>
      <w:rPr/>
    </w:pPr>
    <w:r>
      <w:rPr/>
      <w:fldChar w:fldCharType="begin"/>
    </w:r>
    <w:r>
      <w:rPr/>
      <w:instrText> PAGE </w:instrText>
    </w:r>
    <w:r>
      <w:rPr/>
      <w:fldChar w:fldCharType="separate"/>
    </w:r>
    <w:r>
      <w:rPr/>
      <w:t>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2">
    <w:name w:val="Heading 2"/>
    <w:basedOn w:val="Titre"/>
    <w:next w:val="Corpsdetexte"/>
    <w:qFormat/>
    <w:pPr>
      <w:spacing w:before="200" w:after="120"/>
      <w:outlineLvl w:val="1"/>
    </w:pPr>
    <w:rPr>
      <w:rFonts w:ascii="Liberation Serif" w:hAnsi="Liberation Serif" w:eastAsia="NSimSun" w:cs="Arial"/>
      <w:b/>
      <w:bCs/>
      <w:sz w:val="36"/>
      <w:szCs w:val="36"/>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Pieddepage">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eil-national.medecin.fr/code-deontologie/devoirs-generaux-medecins-art-2-31/article-7-discrimination" TargetMode="External"/><Relationship Id="rId3" Type="http://schemas.openxmlformats.org/officeDocument/2006/relationships/hyperlink" Target="https://www.conseil-national.medecin.fr/code-deontologie/devoirs-generaux-medecins-art-2-31/article-7-discrimination" TargetMode="External"/><Relationship Id="rId4" Type="http://schemas.openxmlformats.org/officeDocument/2006/relationships/hyperlink" Target="https://www.legifrance.gouv.fr/affichCodeArticle.do?idArticle=LEGIARTI000026268225&amp;cidTexte=LEGITEXT000006072665&amp;dateTexte=20120808" TargetMode="External"/><Relationship Id="rId5" Type="http://schemas.openxmlformats.org/officeDocument/2006/relationships/hyperlink" Target="https://www.legifrance.gouv.fr/affichCodeArticle.do?idArticle=LEGIARTI000033461473&amp;cidTexte=LEGITEXT000006070719&amp;dateTexte=20161120"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Collabora_Office/21.06.20.1$Linux_X86_64 LibreOffice_project/1bc9bd43baea76e8623acb48e0be7dd6b431c06f</Application>
  <AppVersion>15.0000</AppVersion>
  <Pages>2</Pages>
  <Words>771</Words>
  <Characters>3944</Characters>
  <CharactersWithSpaces>4721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2022-02-13T21:11:16Z</dcterms:created>
  <dc:creator/>
  <dc:description/>
  <dc:language>fr-FR</dc:language>
  <cp:lastModifiedBy/>
  <dcterms:modified xsi:type="dcterms:W3CDTF">2022-04-16T08:35:00Z</dcterms:modified>
  <cp:revision>4</cp:revision>
  <dc:subject/>
  <dc:title/>
</cp:coreProperties>
</file>